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5B1C35" wp14:editId="5855CD6F">
            <wp:extent cx="6480175" cy="2587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Pr="00F3253F" w:rsidRDefault="00CD7A48" w:rsidP="00CD7A48">
      <w:pPr>
        <w:jc w:val="center"/>
        <w:rPr>
          <w:rFonts w:ascii="Times New Roman" w:hAnsi="Times New Roman"/>
          <w:b/>
        </w:rPr>
      </w:pPr>
    </w:p>
    <w:p w:rsidR="00CD7A48" w:rsidRDefault="00CD7A48" w:rsidP="00CD7A48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2138B1">
        <w:rPr>
          <w:rFonts w:ascii="Times New Roman" w:hAnsi="Times New Roman"/>
          <w:b/>
          <w:sz w:val="44"/>
          <w:szCs w:val="44"/>
        </w:rPr>
        <w:t>Рабочая программа</w:t>
      </w:r>
      <w:r>
        <w:rPr>
          <w:rFonts w:ascii="Times New Roman" w:hAnsi="Times New Roman"/>
          <w:b/>
          <w:sz w:val="44"/>
          <w:szCs w:val="44"/>
        </w:rPr>
        <w:t xml:space="preserve"> учебного предмета </w:t>
      </w:r>
      <w:r w:rsidR="00B2101C">
        <w:rPr>
          <w:rFonts w:ascii="Times New Roman" w:hAnsi="Times New Roman"/>
          <w:b/>
          <w:sz w:val="44"/>
          <w:szCs w:val="44"/>
        </w:rPr>
        <w:t>«</w:t>
      </w:r>
      <w:r w:rsidR="00B2101C">
        <w:rPr>
          <w:rFonts w:ascii="Times New Roman" w:hAnsi="Times New Roman"/>
          <w:b/>
          <w:sz w:val="44"/>
          <w:szCs w:val="44"/>
          <w:u w:val="single"/>
        </w:rPr>
        <w:t>л</w:t>
      </w:r>
      <w:r w:rsidRPr="00CD7A48">
        <w:rPr>
          <w:rFonts w:ascii="Times New Roman" w:hAnsi="Times New Roman"/>
          <w:b/>
          <w:sz w:val="44"/>
          <w:szCs w:val="44"/>
          <w:u w:val="single"/>
        </w:rPr>
        <w:t>итературное чтение</w:t>
      </w:r>
      <w:r w:rsidR="00B2101C">
        <w:rPr>
          <w:rFonts w:ascii="Times New Roman" w:hAnsi="Times New Roman"/>
          <w:b/>
          <w:sz w:val="44"/>
          <w:szCs w:val="44"/>
          <w:u w:val="single"/>
        </w:rPr>
        <w:t>»</w:t>
      </w:r>
      <w:bookmarkStart w:id="0" w:name="_GoBack"/>
      <w:bookmarkEnd w:id="0"/>
    </w:p>
    <w:p w:rsidR="00C8409C" w:rsidRDefault="00C8409C" w:rsidP="00CD7A48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C8409C" w:rsidRDefault="00C8409C" w:rsidP="00C8409C">
      <w:pPr>
        <w:spacing w:line="25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1 класса начального общего образования</w:t>
      </w:r>
    </w:p>
    <w:p w:rsidR="00CD7A48" w:rsidRDefault="00CD7A48" w:rsidP="00CD7A48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CD7A48" w:rsidRDefault="00CD7A48" w:rsidP="00CD7A48">
      <w:pPr>
        <w:jc w:val="center"/>
        <w:rPr>
          <w:rFonts w:ascii="Times New Roman" w:hAnsi="Times New Roman" w:cs="Times New Roman"/>
          <w:sz w:val="36"/>
          <w:szCs w:val="36"/>
        </w:rPr>
      </w:pPr>
      <w:r w:rsidRPr="00CD7A48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D7A48">
        <w:rPr>
          <w:rFonts w:ascii="Times New Roman" w:hAnsi="Times New Roman" w:cs="Times New Roman"/>
          <w:sz w:val="36"/>
          <w:szCs w:val="36"/>
        </w:rPr>
        <w:t xml:space="preserve"> </w:t>
      </w:r>
      <w:r w:rsidR="00106580">
        <w:rPr>
          <w:rFonts w:ascii="Times New Roman" w:hAnsi="Times New Roman" w:cs="Times New Roman"/>
          <w:sz w:val="36"/>
          <w:szCs w:val="36"/>
        </w:rPr>
        <w:t>Составитель: учитель начальных классов</w:t>
      </w:r>
      <w:r w:rsidRPr="00CD7A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7A48" w:rsidRPr="00CD7A48" w:rsidRDefault="00CD7A48" w:rsidP="00CD7A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06580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Красненко Анжела Михайловна</w:t>
      </w:r>
    </w:p>
    <w:p w:rsidR="00CD7A48" w:rsidRPr="00CD7A48" w:rsidRDefault="00CD7A48" w:rsidP="00CD7A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A48" w:rsidRPr="002138B1" w:rsidRDefault="00CD7A48" w:rsidP="00CD7A48">
      <w:pPr>
        <w:jc w:val="center"/>
        <w:rPr>
          <w:b/>
          <w:sz w:val="36"/>
          <w:szCs w:val="36"/>
        </w:rPr>
      </w:pPr>
    </w:p>
    <w:p w:rsidR="00CD7A48" w:rsidRDefault="00CD7A48" w:rsidP="00CD7A48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CD7A48" w:rsidRPr="00CD7A48" w:rsidRDefault="00CD7A48" w:rsidP="00CD7A48">
      <w:pPr>
        <w:jc w:val="center"/>
        <w:rPr>
          <w:rFonts w:ascii="Times New Roman" w:hAnsi="Times New Roman"/>
          <w:b/>
          <w:sz w:val="44"/>
          <w:szCs w:val="4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48" w:rsidRPr="00FB59DA" w:rsidRDefault="00CD7A48" w:rsidP="006034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9DA">
        <w:rPr>
          <w:rFonts w:ascii="Times New Roman" w:hAnsi="Times New Roman" w:cs="Times New Roman"/>
          <w:sz w:val="32"/>
          <w:szCs w:val="32"/>
        </w:rPr>
        <w:t>2022 – 2023</w:t>
      </w:r>
      <w:r w:rsidR="00FB59DA" w:rsidRPr="00FB59DA">
        <w:rPr>
          <w:rFonts w:ascii="Times New Roman" w:hAnsi="Times New Roman" w:cs="Times New Roman"/>
          <w:sz w:val="32"/>
          <w:szCs w:val="32"/>
        </w:rPr>
        <w:t xml:space="preserve"> уч. год</w:t>
      </w:r>
    </w:p>
    <w:p w:rsidR="00CD7A48" w:rsidRDefault="00CD7A48" w:rsidP="00603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30" w:rsidRPr="006034B8" w:rsidRDefault="009E0630" w:rsidP="00CD7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"ЛИТЕРАТУРНОЕ ЧТЕНИЕ" 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принципы обучения:  соответствие 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6034B8" w:rsidRDefault="006034B8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ЦЕЛИ ИЗУЧЕНИЯ УЧЕБНОГО ПРЕДМЕТА "ЛИТЕРАТУРНОЕ ЧТЕНИЕ"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достижение необходимого для продолжения образования уровня общего речевого развития;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Произведения о детях и для детей.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9E0630">
        <w:rPr>
          <w:rFonts w:ascii="Times New Roman" w:hAnsi="Times New Roman" w:cs="Times New Roman"/>
          <w:sz w:val="24"/>
          <w:szCs w:val="24"/>
        </w:rPr>
        <w:t>представление  на</w:t>
      </w:r>
      <w:proofErr w:type="gramEnd"/>
      <w:r w:rsidRPr="009E0630">
        <w:rPr>
          <w:rFonts w:ascii="Times New Roman" w:hAnsi="Times New Roman" w:cs="Times New Roman"/>
          <w:sz w:val="24"/>
          <w:szCs w:val="24"/>
        </w:rPr>
        <w:t xml:space="preserve">   примере   не   менее   шести   произведений К. Д. Ушинского, Л. Н. Толстого, В. Г.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Е. А. Пермяка, В. А. Осеевой, А. Л.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 Ю. И. Ермолаева,  Р. С.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С. В. Михалкова, В. Д.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Произведения о родной природе. 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Устное народное творчество — малые фольклорные жанры (не менее шести произведений). Многообразие малых жанров устного народного творчества: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Произведения о братьях наших меньших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Произведения о маме. Восприятие и самостоятельное чтение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Э. Э.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, Р. С.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Фольклорные и авторские произведения о чудесах и фантазии (не менее трёх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Библиографическая культура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034B8" w:rsidRPr="009E0630" w:rsidRDefault="006034B8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Гражданско-патриотическое воспитание: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понимание образного языка художественных произведений, выразительных средств, создающих художественный образ.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бережное отношение к физическому и психическому здоровью.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неприятие действий, приносящих ей вред.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овладение смысловым чтением для решения различного уровня учебных и жизненных задач;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объединять произведения по жанру, авторской принадлежности;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определять существенный признак для классификации, классифицировать произведения по темам, жанрам и видам;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формулировать с помощью учителя цель, планировать изменения объекта, ситуации;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проводить по предложенному плану опыт, несложное исследование по  установлению  особенностей  объекта  изучения и связей между объектами (часть — целое, причина — следствие);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прогнозировать возможное развитие  процессов,  событий и их последствия в аналогичных или сходных ситуациях;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выбирать источник получения информации;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анализировать и создавать текстовую, видео, графическую, звуковую информацию в соответствии с учебной задачей;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общение: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признавать возможность существования разных точек зрения;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корректно и аргументированно высказывать своё мнение;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готовить небольшие публичные выступления;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подбирать иллюстративный материал (рисунки, фото, плакаты) к тексту выступления.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выстраивать последовательность выбранных действий;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устанавливать причины успеха/неудач учебной деятельности;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корректировать свои учебные действия для преодоления ошибок.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проявлять готовность руководить, выполнять поручения, подчиняться;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ответственно выполнять свою часть работы;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оценивать свой вклад в общий результат;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различать прозаическую (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>) и стихотворную речь;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E063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E0630">
        <w:rPr>
          <w:rFonts w:ascii="Times New Roman" w:hAnsi="Times New Roman"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читать по ролям с соблюдением норм произношения, расстановки ударения;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составлять высказывания по содержанию  произведения (не менее 3 предложений) по заданному алгоритму;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сочинять небольшие  тексты  по  предложенному  началу и др. (не менее 3 предложений);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ориентироваться в книге/учебнике по обложке, оглавлению, иллюстрациям;</w:t>
      </w:r>
    </w:p>
    <w:p w:rsidR="009E0630" w:rsidRP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E0630" w:rsidRDefault="009E0630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30">
        <w:rPr>
          <w:rFonts w:ascii="Times New Roman" w:hAnsi="Times New Roman" w:cs="Times New Roman"/>
          <w:sz w:val="24"/>
          <w:szCs w:val="24"/>
        </w:rPr>
        <w:t>•</w:t>
      </w:r>
      <w:r w:rsidRPr="009E0630">
        <w:rPr>
          <w:rFonts w:ascii="Times New Roman" w:hAnsi="Times New Roman" w:cs="Times New Roman"/>
          <w:sz w:val="24"/>
          <w:szCs w:val="24"/>
        </w:rPr>
        <w:tab/>
        <w:t>обращаться к справочной литературе для получения дополнительной информации в соответствии с учебной задачей.</w:t>
      </w:r>
    </w:p>
    <w:p w:rsidR="00ED382F" w:rsidRDefault="00ED382F" w:rsidP="009E06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9B2" w:rsidRDefault="007B49B2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82F" w:rsidRDefault="00ED382F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1A01" w:rsidRDefault="002E1A01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A01" w:rsidRPr="00ED382F" w:rsidRDefault="002E1A01" w:rsidP="002E1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2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ED382F">
        <w:rPr>
          <w:rFonts w:ascii="Times New Roman" w:hAnsi="Times New Roman" w:cs="Times New Roman"/>
          <w:b/>
          <w:sz w:val="24"/>
          <w:szCs w:val="24"/>
        </w:rPr>
        <w:t xml:space="preserve"> с учётом рабочей программы воспитания с указанием часов, отводимых на изучение каждой темы</w:t>
      </w:r>
    </w:p>
    <w:p w:rsidR="002E1A01" w:rsidRPr="009E0630" w:rsidRDefault="002E1A01" w:rsidP="002E1A01">
      <w:pPr>
        <w:spacing w:after="0" w:line="240" w:lineRule="auto"/>
        <w:jc w:val="both"/>
        <w:rPr>
          <w:rFonts w:ascii="Times New Roman" w:eastAsia="Arial" w:hAnsi="Times New Roman" w:cs="Times New Roman"/>
          <w:b/>
          <w:noProof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4961"/>
      </w:tblGrid>
      <w:tr w:rsidR="002E1A01" w:rsidRPr="009E0630" w:rsidTr="008F52C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Воспитательный компонент</w:t>
            </w:r>
          </w:p>
        </w:tc>
      </w:tr>
      <w:tr w:rsidR="002E1A01" w:rsidRPr="009E0630" w:rsidTr="008F52C1">
        <w:trPr>
          <w:trHeight w:val="6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keepNext/>
              <w:spacing w:after="0" w:line="240" w:lineRule="auto"/>
              <w:ind w:right="7382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</w:rPr>
              <w:t xml:space="preserve">         </w:t>
            </w:r>
            <w:r w:rsidRPr="009E0630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</w:rPr>
              <w:t>Блок«Азбука» 94часа</w:t>
            </w:r>
          </w:p>
        </w:tc>
      </w:tr>
      <w:tr w:rsidR="002E1A01" w:rsidRPr="009E0630" w:rsidTr="008F52C1">
        <w:trPr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E1A01" w:rsidRPr="009E0630" w:rsidTr="008F52C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E1A01" w:rsidRPr="009E0630" w:rsidTr="008F52C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A01" w:rsidRPr="009E0630" w:rsidTr="008F52C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Русский алфавит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E1A01" w:rsidRPr="009E0630" w:rsidTr="008F52C1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Произведения русских поэтов и писателей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9E0630" w:rsidRDefault="002E1A01" w:rsidP="008F52C1">
            <w:pPr>
              <w:spacing w:after="0" w:line="240" w:lineRule="auto"/>
              <w:ind w:left="112" w:right="11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1A01" w:rsidRPr="009E0630" w:rsidTr="008F52C1">
        <w:trPr>
          <w:trHeight w:val="30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Блок «Литературное чтение»38 часов</w:t>
            </w: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 xml:space="preserve">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Жили-были буквы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1" w:rsidRPr="00514FAA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 xml:space="preserve">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Сказки, загадки, небылицы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Апрель, апрель. Звенит капель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 в шутку и всерьез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Я и мои друзья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2E1A01" w:rsidRPr="009E0630" w:rsidTr="008F52C1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 братьях наших меньших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</w:tr>
    </w:tbl>
    <w:p w:rsidR="002E1A01" w:rsidRDefault="002E1A01" w:rsidP="002E1A01">
      <w:pPr>
        <w:rPr>
          <w:rFonts w:ascii="Times New Roman" w:hAnsi="Times New Roman" w:cs="Times New Roman"/>
          <w:sz w:val="24"/>
          <w:szCs w:val="24"/>
        </w:rPr>
      </w:pPr>
    </w:p>
    <w:p w:rsidR="002E1A01" w:rsidRDefault="002E1A01" w:rsidP="002E1A01">
      <w:pPr>
        <w:rPr>
          <w:rFonts w:ascii="Times New Roman" w:hAnsi="Times New Roman" w:cs="Times New Roman"/>
          <w:sz w:val="24"/>
          <w:szCs w:val="24"/>
        </w:rPr>
      </w:pPr>
    </w:p>
    <w:p w:rsidR="002E1A01" w:rsidRDefault="002E1A01" w:rsidP="002E1A01">
      <w:pPr>
        <w:rPr>
          <w:rFonts w:ascii="Times New Roman" w:hAnsi="Times New Roman" w:cs="Times New Roman"/>
          <w:sz w:val="24"/>
          <w:szCs w:val="24"/>
        </w:rPr>
      </w:pPr>
    </w:p>
    <w:p w:rsidR="002E1A01" w:rsidRPr="00E834D3" w:rsidRDefault="002E1A01" w:rsidP="002E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E1A01" w:rsidRPr="00E834D3" w:rsidRDefault="002E1A01" w:rsidP="002E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(чтение) 94 часа+38 часов литературного чтения</w:t>
      </w:r>
    </w:p>
    <w:tbl>
      <w:tblPr>
        <w:tblpPr w:leftFromText="180" w:rightFromText="180" w:bottomFromText="200" w:vertAnchor="text" w:tblpX="-544" w:tblpY="1"/>
        <w:tblOverlap w:val="never"/>
        <w:tblW w:w="60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1313"/>
        <w:gridCol w:w="437"/>
        <w:gridCol w:w="25"/>
        <w:gridCol w:w="1610"/>
        <w:gridCol w:w="72"/>
        <w:gridCol w:w="932"/>
        <w:gridCol w:w="3433"/>
        <w:gridCol w:w="2000"/>
        <w:gridCol w:w="1784"/>
        <w:gridCol w:w="100"/>
      </w:tblGrid>
      <w:tr w:rsidR="002E1A01" w:rsidRPr="00E834D3" w:rsidTr="008F52C1">
        <w:trPr>
          <w:gridAfter w:val="2"/>
          <w:wAfter w:w="759" w:type="pct"/>
          <w:trHeight w:val="659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6034B8" w:rsidRDefault="002E1A01" w:rsidP="008F5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6034B8" w:rsidRDefault="002E1A01" w:rsidP="008F52C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E1A01" w:rsidRPr="00E834D3" w:rsidTr="008F52C1">
        <w:trPr>
          <w:gridAfter w:val="2"/>
          <w:wAfter w:w="759" w:type="pct"/>
          <w:trHeight w:val="101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372"/>
        </w:trPr>
        <w:tc>
          <w:tcPr>
            <w:tcW w:w="3436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Азбука</w:t>
            </w:r>
          </w:p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(1 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331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 — первая учебная книга.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называть и показывать элементы учебной книги; 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условные знаки, объяснять значение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каждого знака, рассказывать об их роли при работе с «Азбукой».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37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Устная и письменная  речь (10ч)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058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практически различать речь устную (говорение, слушание) и речь письменную (письмо, чтение).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на слух количество предложений в высказывании.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воспроизводить сюжеты знакомых сказок с опорой на иллюстрации.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употреблять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26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68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5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произносить слова по слогам.</w:t>
            </w:r>
          </w:p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слоговой состав слов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8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выделять ударный слог </w:t>
            </w:r>
          </w:p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обозначать ударный слог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17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практически различать речевые и неречевые звуки</w:t>
            </w:r>
          </w:p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произносить и слышать изолированные звуки.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27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 словах.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слово с опорой на его модель: </w:t>
            </w:r>
          </w:p>
          <w:p w:rsidR="002E1A01" w:rsidRPr="00E834D3" w:rsidRDefault="002E1A01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количество и последовательность звуков в слове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ind w:left="-931" w:firstLine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25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Слог-слияние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гласные и согласные звуки, называть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различать графические обозначения слогов-слияний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E83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аходить и называть слог-слияние и примыкающие звуки на слух и с опорой на схему.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895"/>
        </w:trPr>
        <w:tc>
          <w:tcPr>
            <w:tcW w:w="2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687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порядок слов в предложении.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делить слова на слоги.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слог-слияние и звуки за пределами слияния в словах.</w:t>
            </w:r>
          </w:p>
        </w:tc>
        <w:tc>
          <w:tcPr>
            <w:tcW w:w="80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02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Гласные и согласные звуки и буквы (65 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846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А, 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 [а] в процессе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 - слышать звук [а] в произносимых словах, определять место нового звука в слове.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звук [а] и букву, его обозначающую.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8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О, о.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-звуковой анализ слова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соотносить звук [о] и букву о.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85"/>
        </w:trPr>
        <w:tc>
          <w:tcPr>
            <w:tcW w:w="2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И, и.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 [и] в процессе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слышать звук [и] в произносимых словах, определять место нового звука в слове.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3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ы. </w:t>
            </w:r>
          </w:p>
        </w:tc>
        <w:tc>
          <w:tcPr>
            <w:tcW w:w="64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 [ы] в процессе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слов со звуком [ы].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характеризовать особенности буквы ы </w:t>
            </w:r>
          </w:p>
        </w:tc>
        <w:tc>
          <w:tcPr>
            <w:tcW w:w="805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0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У, у.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выделять звук [у] в процессе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 - характеризовать выделенный звук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слов со звуком [у] в начале, середине, конце слова.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8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н’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Н, н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слышать и различать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н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н’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 в словах.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обозначать твёрдость и мягкость согласных на схемах-моделях.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делать вывод о том, что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н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н’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 обозначаются одинаково, одной и той же буквой.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trHeight w:val="49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С, с.</w:t>
            </w:r>
          </w:p>
        </w:tc>
        <w:tc>
          <w:tcPr>
            <w:tcW w:w="64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с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с’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 в процессе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-звукового анализа,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выкладывать из букв разрезной азбуки слоги и слова с новыми буквами.</w:t>
            </w:r>
          </w:p>
        </w:tc>
        <w:tc>
          <w:tcPr>
            <w:tcW w:w="1523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1A01" w:rsidRPr="00E834D3" w:rsidRDefault="00B2101C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E1A01" w:rsidRPr="00E834D3" w:rsidTr="008F52C1">
        <w:trPr>
          <w:trHeight w:val="49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К, 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слова из букв и слогов.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рассказ по сюжетной картинке.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предложения с интонацией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E1A01" w:rsidRPr="00E834D3" w:rsidTr="008F52C1">
        <w:trPr>
          <w:trHeight w:val="33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Т, т.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слоги-слияния и слова с ранее изученными буквами. 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картинкам.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текст вслух.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55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2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Л, 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место буквы л на «ленте букв».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небольшие рассказы повествовательного характера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все изученные буквы со звуками.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1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Р, р.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основную мысль текста.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В, 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рассказ и отвечать на вопросы по содержанию. - определять основную мысль текста.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9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й’э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 буква</w:t>
            </w:r>
            <w:proofErr w:type="gram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Е, 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слоги-слияния с буквой е.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обозначать буквой е 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’э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мягких согласных.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все изученные буквы со звуками.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9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38-39.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П, п.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роль гласных и, е.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текст вслух.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основную мысль текста.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trHeight w:val="83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м’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М, 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 и слова с изученной буквой.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все изученные буквы со звуками. 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E1A01" w:rsidRPr="00E834D3" w:rsidTr="008F52C1">
        <w:trPr>
          <w:trHeight w:val="13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42-43.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З, з.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парные по глухости-звонкости 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E1A01" w:rsidRPr="00E834D3" w:rsidRDefault="00B2101C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  <w:tc>
          <w:tcPr>
            <w:tcW w:w="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5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Б, б.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 главную мысль текста.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сопоставлять попарно слоги с буквами п и б.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9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Д, д.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слов, 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на заданную тему по сюжетной картинке и опорным словам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4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[</w:t>
            </w:r>
            <w:proofErr w:type="spellStart"/>
            <w:proofErr w:type="gram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й,а</w:t>
            </w:r>
            <w:proofErr w:type="spellEnd"/>
            <w:proofErr w:type="gram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], [а.]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Я, я.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звуковой состав слов и их буквенную запись. - выявлять способ чтения буквы я в начале слов и после гласных в середине и на конце слов.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47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Г, г.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текст, находить в нем слова с заглавной буквы,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парные по глухости-звонкости 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звуковой состав слов, сопоставлять его с буквенной записью.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7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ч’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Ч, ч.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слоги-слияния,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слова с изученной буквой.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1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ь.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слова с ь в середине и конце,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-находить в тексте слова с новой буквой.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9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Ш, ш.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слоги-слияния,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слова в соответствии с их значением (слова, называющие предметы; слова, называющие действия.)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98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буква Ж, ж.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слоги-слияния,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слова с изученной буквой. 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8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звуки 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о’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Ё, ё.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буквой ё в начале слова и после гласных.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текст, пересказывать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6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й’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Й, 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буквой й в начале слова и после гласных.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текст, пересказывать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7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х’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Х, х.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буквой х в начале слова и после гласных.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текст, пересказывать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6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й’у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у’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Ю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буквой ю в начале слова и после гласных.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рассказ по сюжетной картинке.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текст, пересказывать текст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03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Ц, ц.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стихотворные тексты.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буквой ц в начале слова и после гласных.</w:t>
            </w:r>
          </w:p>
          <w:p w:rsidR="002E1A01" w:rsidRPr="00E834D3" w:rsidRDefault="002E1A01" w:rsidP="008F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озаглавливать текст, пересказывать текст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Э, э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текст, находить в нем слова с заглавной буквы,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звуковой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щ’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Щ, щ.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стихотворные тексты.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слова с буквой </w:t>
            </w:r>
            <w:proofErr w:type="spellStart"/>
            <w:proofErr w:type="gram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ш,щ</w:t>
            </w:r>
            <w:proofErr w:type="spellEnd"/>
            <w:proofErr w:type="gram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- озаглавливать текст, пересказывать текст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B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ф’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AIGDT" w:char="F05D"/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буква Ф, 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читать стихотворные тексты.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отвечать на вопросы по содержанию текста.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пересказывать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Ь и Ъ знаки.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Предметная неделя Словесности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слова с разделительным мягким знаком,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слова с разделительным мягким знаком и мягким знаком - читать слова с разделительным твёрдым знаком,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21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алфавит (1ч)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346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стихотворные тексты.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отвечать на вопросы по содержанию текста. 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пересказывать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08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  русских поэтов и писателей (17ч)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12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Чарушин.Как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 Женя научился говорить букву «р».</w:t>
            </w: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-читать текст </w:t>
            </w:r>
            <w:proofErr w:type="gram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самостоятельно.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высказанные предположения с прочитанным содержанием.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и называть понравившиеся слова из текста, воспринятого на слух.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1188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-придумывать рассказы по иллюстрации.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-читать текст самостоятельно.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пересказывать текст на основе опорных слов.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главную мысль текста.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«Первоучители словенские»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известную и неизвестную информацию в тексте.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подписи к иллюстрации на основе текста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букварь»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название русских букв и старинных.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собственную азбуку; 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придумать рассказ о своей азбуке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Стихотворение «Месяц»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рассматривать портрет А.С. Пушкина.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самостоятельно отрывок из сказки.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Толстой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 Л. Толстого.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смысл поступка героев.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К.Д Ушинский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рассказов.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главную мысль рассказов с названием рассказа.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смысл прочитанного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пересказать текст.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Чуковский. «Путаница»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рассказов.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главную мысль рассказов с названием рассказа.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Бианки. 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охота»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рассказывать об этой книге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текст.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пересказывать текст на основе опорных слов.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2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Угомон», «Дважды два»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стихотворения С. Маршака.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героев стихотворения.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3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Пришвин. «Предмайское утро», «Глоток молока»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рассказов.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главную мысль рассказов с названием рассказа.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276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.А. 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рассказ и стихотворение (что общее и чем различаются).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нравственный смысл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Михалков. Стихи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рассказ и стихотворение (что общее и чем различаются).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632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Стихи.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рассказ и стихотворение (что общее и чем различаются).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Стихи.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Всероссийская олимпиада по литературному чтению для 1-4 классов «Рыжий Котёнок»</w:t>
            </w:r>
          </w:p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Calibri" w:hAnsi="Times New Roman" w:cs="Times New Roman"/>
                <w:sz w:val="24"/>
                <w:szCs w:val="24"/>
              </w:rPr>
              <w:t>- сравнивать рассказ и стихотворение (что общее и чем различаются).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76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Литературное чтение</w:t>
            </w:r>
          </w:p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Жили-были буквы (6ч)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668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Данько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«Загадочные буквы».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 свои действия в соответствии с задачами урока и условиями их реализации, ориентироваться в учебнике.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прогнозировать содержание раздела по названию.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«Аля,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буква А».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Черный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азбука»;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принимать и сохранить учебную задачу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связь между поступками героев, делить текст на части и составлять картинный план.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формулировать своё мнение и позицию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Кривин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А поется, а Б нет».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Сапгир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медведя»,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оценивать правильность выполненных действий.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сравнивать литературные произведения и их героев.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1751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с пчелой»,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как кричит»,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азбука»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выполнять учебные действия в устной и письменной форме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выделять существенную информацию из текста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задавать вопросы по тексту произведения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«Автобус номер двадцать шесть».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выполнять учебные действия в устной и письменной форме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формулировать ответы и задавать вопросы старшим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«Жили-были буквы».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AA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Литературная студия «Первоцвет»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оценивать правильность выполнения действий,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анализировать и сравнивать произведения и героев.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высказывать своё отношение к литературным произведениям и героям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56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Сказки, загадки,  небылицы. (6ч)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283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соотносить иллюстрацию с содержанием текста.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использовать речь для сравнения произведений художественной литературы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«Рукавичка».            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планировать свои действия в соответствии с поставленной задачей 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произведения и героев, выявлять авторскую точку зрения.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формулировать свою точку зрения по содержанию прочитанного произведения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планировать свои действия в соответствующей поставленной задачей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слушать и читать произведения устного народного творчества.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Небылицы. Песенки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«Рифмы Матушки Гусыни».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осознано и произвольно выстраивать речевое высказывание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высказывать своё отношение к персонажам произведений и оценивать высказывание партнера.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«Петух и собака»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планировать свои действия в соответствующей поставленной задачей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слушать и читать произведения устного народного творчества.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«Сказки. Загадки. Небылицы».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Международный дистанционный конкурс «Старт»</w:t>
            </w:r>
          </w:p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слушать и читать произведения устного народного творчества.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задавать вопросы по тексту произведения,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высказывать своё отношение к литературным произведениям и героям.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28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Апрель, апрель. Звенит  капель. (4ч)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39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весне.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читать стихотворение или его фрагмент,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произведения и его связь с содержанием, сравнивать литературные произведения.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И.Токмановой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 по тексту произведения,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формулировать собственное мнение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В.Бернстов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«Воробушки»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размышлять над произведением.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 по тексту произведения,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 «Апрель, апрель! Звенит капель».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Международные дистанционные «Школьные Инфоконкурсы»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делить текст на части 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составлять картинный план.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15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всерьез (7ч)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96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играли в хохотушки».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делить текст на части и составлять картинный план.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составлять картинный план.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«РРРЫ»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Артюхова «Саша-дразнилка».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жанр и тему анализировать средства выразительности.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использовать речевые средства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анализировать и сравнивать произведения и героев.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высказывать своё отношение к литературным произведениям и героям.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Стихи-скороговорки.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читать стихотворение или его фрагмент,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произведения и его связь с содержанием, сравнивать литературные произведения.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соотносить иллюстрацию с содержанием текста.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использовать речь для сравнения произведений художественной литературы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соотносить иллюстрацию с содержанием текста.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использовать речь для сравнения произведений художественной литературы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«И в шутку и всерьёз».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Конкурс чтецов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выделять информацию из текста,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правильность употреблять понятие «интонация».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 по тексту произведения,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11"/>
        </w:trPr>
        <w:tc>
          <w:tcPr>
            <w:tcW w:w="8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друзья (6ч)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278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Ермолаева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друг».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«Подарок».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 по тексту произведения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собственное мнение.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«Кто первый?». С. Михалков «Бараны».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читать стихотворение или его фрагмент,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произведения и его связь с содержанием, сравнивать литературные произведения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Берестов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магазине игрушек».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«Вежливый ослик»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родня»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читать стихотворение или его фрагмент,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смысл названия произведения и его связь с содержанием, сравнивать литературные произведения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53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задавать вопросы по тексту </w:t>
            </w:r>
            <w:proofErr w:type="gram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произведения,.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«Сердитый дог Буль».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Д.Тихомиров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«Мальчики и лягушки», «Находка».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устанавливать связи между поступками героев,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делить текст на части и составлять картинный план.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друзья».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9E063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проектной деятельности</w:t>
            </w:r>
          </w:p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устанавливать связи между поступками героев,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делить текст на части и составлять картинный план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397"/>
        </w:trPr>
        <w:tc>
          <w:tcPr>
            <w:tcW w:w="8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наших меньших (9ч)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A01" w:rsidRPr="00E834D3" w:rsidTr="008F52C1">
        <w:trPr>
          <w:gridAfter w:val="2"/>
          <w:wAfter w:w="759" w:type="pct"/>
          <w:trHeight w:val="136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«Трезор».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любит собак».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Осеева «Плохо».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понимать правильность употреблять понятие «интонация».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 по тексту произведения,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животных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прогнозировать содержание произведения по его ключевым словам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жанр и тему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средства выразительности.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«Никого не обижай»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 «Важный совет».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жанр и тему анализировать средства выразительности.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использовать речевые средства 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«Храбрый еж»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«Лисица и Еж»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прогнозировать содержание произведения по его ключевым словам </w:t>
            </w:r>
          </w:p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жанр и тему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средства выразительности.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 умение слушать и читать произведения научного характера.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высказывать свою точку зрения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405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128-129-130-131.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самостоятельно рассказы.</w:t>
            </w:r>
          </w:p>
          <w:p w:rsidR="002E1A01" w:rsidRPr="00E834D3" w:rsidRDefault="002E1A01" w:rsidP="008F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смысл прочитанного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пересказать текст.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1A01" w:rsidRPr="00E834D3" w:rsidTr="008F52C1">
        <w:trPr>
          <w:gridAfter w:val="2"/>
          <w:wAfter w:w="759" w:type="pct"/>
          <w:trHeight w:val="70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  <w:p w:rsidR="002E1A01" w:rsidRDefault="002E1A01" w:rsidP="008F52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3E66AB" w:rsidRDefault="002E1A01" w:rsidP="008F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3E66AB" w:rsidRDefault="002E1A01" w:rsidP="008F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01" w:rsidRPr="003E66AB" w:rsidRDefault="002E1A01" w:rsidP="008F5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 классе.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Международная олимпиа</w:t>
            </w: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д</w:t>
            </w:r>
            <w:r w:rsidRPr="009E0630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а «Мамонтёнок»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9E0630" w:rsidRDefault="002E1A01" w:rsidP="008F52C1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A01" w:rsidRPr="00E834D3" w:rsidRDefault="002E1A01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умение анализировать текст, выделять существенную информацию из текста. </w:t>
            </w:r>
          </w:p>
          <w:p w:rsidR="002E1A01" w:rsidRPr="00E834D3" w:rsidRDefault="002E1A01" w:rsidP="008F52C1">
            <w:pPr>
              <w:spacing w:after="0" w:line="240" w:lineRule="auto"/>
              <w:ind w:left="667" w:hanging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D3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формулировать вопрос учителю.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1" w:rsidRPr="00E834D3" w:rsidRDefault="00B2101C" w:rsidP="008F5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2E1A01" w:rsidRPr="00E834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</w:tbl>
    <w:p w:rsidR="002E1A01" w:rsidRPr="00AE0641" w:rsidRDefault="002E1A01" w:rsidP="00ED382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82F" w:rsidRPr="00B83A5F" w:rsidRDefault="00ED382F" w:rsidP="00ED382F">
      <w:pPr>
        <w:pStyle w:val="20"/>
        <w:spacing w:before="0" w:after="0"/>
        <w:rPr>
          <w:sz w:val="24"/>
          <w:szCs w:val="24"/>
          <w:lang w:val="ru-RU"/>
        </w:rPr>
      </w:pPr>
    </w:p>
    <w:p w:rsidR="00ED382F" w:rsidRPr="00B83A5F" w:rsidRDefault="00ED382F" w:rsidP="00ED382F">
      <w:pPr>
        <w:pStyle w:val="20"/>
        <w:spacing w:before="0" w:after="0"/>
        <w:rPr>
          <w:sz w:val="24"/>
          <w:szCs w:val="24"/>
          <w:lang w:val="ru-RU"/>
        </w:rPr>
      </w:pPr>
      <w:r w:rsidRPr="00B83A5F">
        <w:rPr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D382F" w:rsidRPr="00B83A5F" w:rsidRDefault="00ED382F" w:rsidP="00ED382F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83A5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Образовательная онлайн-платформа </w:t>
      </w:r>
    </w:p>
    <w:p w:rsidR="00ED382F" w:rsidRPr="00AA14C4" w:rsidRDefault="00B2101C" w:rsidP="00ED38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101" w:history="1">
        <w:r w:rsidR="00ED382F" w:rsidRPr="00AA14C4">
          <w:rPr>
            <w:rStyle w:val="aff"/>
            <w:rFonts w:ascii="Times New Roman" w:hAnsi="Times New Roman" w:cs="Times New Roman"/>
            <w:sz w:val="20"/>
            <w:szCs w:val="20"/>
            <w:lang w:eastAsia="ru-RU"/>
          </w:rPr>
          <w:t>https://uchi.ru/</w:t>
        </w:r>
      </w:hyperlink>
    </w:p>
    <w:p w:rsidR="00ED382F" w:rsidRPr="00AE0641" w:rsidRDefault="00ED382F" w:rsidP="00ED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41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ED382F" w:rsidRPr="00B83A5F" w:rsidRDefault="00B2101C" w:rsidP="00ED382F">
      <w:pPr>
        <w:pStyle w:val="20"/>
        <w:spacing w:before="0" w:after="0"/>
        <w:rPr>
          <w:b w:val="0"/>
          <w:sz w:val="24"/>
          <w:szCs w:val="24"/>
          <w:lang w:val="ru-RU"/>
        </w:rPr>
      </w:pPr>
      <w:hyperlink r:id="rId102" w:history="1">
        <w:r w:rsidR="00ED382F" w:rsidRPr="00211805">
          <w:rPr>
            <w:rStyle w:val="aff"/>
            <w:sz w:val="24"/>
            <w:szCs w:val="24"/>
          </w:rPr>
          <w:t>https</w:t>
        </w:r>
        <w:r w:rsidR="00ED382F" w:rsidRPr="00B83A5F">
          <w:rPr>
            <w:rStyle w:val="aff"/>
            <w:sz w:val="24"/>
            <w:szCs w:val="24"/>
            <w:lang w:val="ru-RU"/>
          </w:rPr>
          <w:t>://</w:t>
        </w:r>
        <w:proofErr w:type="spellStart"/>
        <w:r w:rsidR="00ED382F" w:rsidRPr="00211805">
          <w:rPr>
            <w:rStyle w:val="aff"/>
            <w:sz w:val="24"/>
            <w:szCs w:val="24"/>
          </w:rPr>
          <w:t>edsoo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.</w:t>
        </w:r>
        <w:proofErr w:type="spellStart"/>
        <w:r w:rsidR="00ED382F" w:rsidRPr="00211805">
          <w:rPr>
            <w:rStyle w:val="aff"/>
            <w:sz w:val="24"/>
            <w:szCs w:val="24"/>
          </w:rPr>
          <w:t>ru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/</w:t>
        </w:r>
      </w:hyperlink>
    </w:p>
    <w:p w:rsidR="00ED382F" w:rsidRPr="00B83A5F" w:rsidRDefault="00ED382F" w:rsidP="00ED382F">
      <w:pPr>
        <w:pStyle w:val="20"/>
        <w:spacing w:before="0" w:after="0"/>
        <w:rPr>
          <w:b w:val="0"/>
          <w:sz w:val="24"/>
          <w:szCs w:val="24"/>
          <w:lang w:val="ru-RU"/>
        </w:rPr>
      </w:pPr>
      <w:r w:rsidRPr="00B83A5F">
        <w:rPr>
          <w:b w:val="0"/>
          <w:sz w:val="24"/>
          <w:szCs w:val="24"/>
          <w:lang w:val="ru-RU"/>
        </w:rPr>
        <w:t>Музеи России</w:t>
      </w:r>
    </w:p>
    <w:p w:rsidR="00ED382F" w:rsidRPr="00B83A5F" w:rsidRDefault="00B2101C" w:rsidP="00ED382F">
      <w:pPr>
        <w:pStyle w:val="20"/>
        <w:spacing w:before="0" w:after="0"/>
        <w:rPr>
          <w:b w:val="0"/>
          <w:sz w:val="24"/>
          <w:szCs w:val="24"/>
          <w:lang w:val="ru-RU"/>
        </w:rPr>
      </w:pPr>
      <w:hyperlink r:id="rId103" w:history="1">
        <w:r w:rsidR="00ED382F" w:rsidRPr="00AE0641">
          <w:rPr>
            <w:rStyle w:val="aff"/>
            <w:sz w:val="24"/>
            <w:szCs w:val="24"/>
          </w:rPr>
          <w:t>http</w:t>
        </w:r>
        <w:r w:rsidR="00ED382F" w:rsidRPr="00B83A5F">
          <w:rPr>
            <w:rStyle w:val="aff"/>
            <w:sz w:val="24"/>
            <w:szCs w:val="24"/>
            <w:lang w:val="ru-RU"/>
          </w:rPr>
          <w:t>://</w:t>
        </w:r>
        <w:r w:rsidR="00ED382F" w:rsidRPr="00AE0641">
          <w:rPr>
            <w:rStyle w:val="aff"/>
            <w:sz w:val="24"/>
            <w:szCs w:val="24"/>
          </w:rPr>
          <w:t>www</w:t>
        </w:r>
        <w:r w:rsidR="00ED382F" w:rsidRPr="00B83A5F">
          <w:rPr>
            <w:rStyle w:val="aff"/>
            <w:sz w:val="24"/>
            <w:szCs w:val="24"/>
            <w:lang w:val="ru-RU"/>
          </w:rPr>
          <w:t>.</w:t>
        </w:r>
        <w:r w:rsidR="00ED382F" w:rsidRPr="00AE0641">
          <w:rPr>
            <w:rStyle w:val="aff"/>
            <w:sz w:val="24"/>
            <w:szCs w:val="24"/>
          </w:rPr>
          <w:t>museum</w:t>
        </w:r>
        <w:r w:rsidR="00ED382F" w:rsidRPr="00B83A5F">
          <w:rPr>
            <w:rStyle w:val="aff"/>
            <w:sz w:val="24"/>
            <w:szCs w:val="24"/>
            <w:lang w:val="ru-RU"/>
          </w:rPr>
          <w:t>.</w:t>
        </w:r>
        <w:proofErr w:type="spellStart"/>
        <w:r w:rsidR="00ED382F" w:rsidRPr="00AE0641">
          <w:rPr>
            <w:rStyle w:val="aff"/>
            <w:sz w:val="24"/>
            <w:szCs w:val="24"/>
          </w:rPr>
          <w:t>ru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/</w:t>
        </w:r>
      </w:hyperlink>
    </w:p>
    <w:p w:rsidR="00ED382F" w:rsidRPr="00AE0641" w:rsidRDefault="00ED382F" w:rsidP="00ED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41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ED382F" w:rsidRPr="00B83A5F" w:rsidRDefault="00B2101C" w:rsidP="00ED382F">
      <w:pPr>
        <w:pStyle w:val="20"/>
        <w:spacing w:before="0" w:after="0"/>
        <w:rPr>
          <w:b w:val="0"/>
          <w:sz w:val="24"/>
          <w:szCs w:val="24"/>
          <w:lang w:val="ru-RU"/>
        </w:rPr>
      </w:pPr>
      <w:hyperlink r:id="rId104" w:history="1">
        <w:r w:rsidR="00ED382F" w:rsidRPr="009712E0">
          <w:rPr>
            <w:rStyle w:val="aff"/>
            <w:sz w:val="24"/>
            <w:szCs w:val="24"/>
          </w:rPr>
          <w:t>https</w:t>
        </w:r>
        <w:r w:rsidR="00ED382F" w:rsidRPr="00B83A5F">
          <w:rPr>
            <w:rStyle w:val="aff"/>
            <w:sz w:val="24"/>
            <w:szCs w:val="24"/>
            <w:lang w:val="ru-RU"/>
          </w:rPr>
          <w:t>://</w:t>
        </w:r>
        <w:proofErr w:type="spellStart"/>
        <w:r w:rsidR="00ED382F" w:rsidRPr="009712E0">
          <w:rPr>
            <w:rStyle w:val="aff"/>
            <w:sz w:val="24"/>
            <w:szCs w:val="24"/>
          </w:rPr>
          <w:t>resh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.</w:t>
        </w:r>
        <w:proofErr w:type="spellStart"/>
        <w:r w:rsidR="00ED382F" w:rsidRPr="009712E0">
          <w:rPr>
            <w:rStyle w:val="aff"/>
            <w:sz w:val="24"/>
            <w:szCs w:val="24"/>
          </w:rPr>
          <w:t>edu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.</w:t>
        </w:r>
        <w:proofErr w:type="spellStart"/>
        <w:r w:rsidR="00ED382F" w:rsidRPr="009712E0">
          <w:rPr>
            <w:rStyle w:val="aff"/>
            <w:sz w:val="24"/>
            <w:szCs w:val="24"/>
          </w:rPr>
          <w:t>ru</w:t>
        </w:r>
        <w:proofErr w:type="spellEnd"/>
        <w:r w:rsidR="00ED382F" w:rsidRPr="00B83A5F">
          <w:rPr>
            <w:rStyle w:val="aff"/>
            <w:sz w:val="24"/>
            <w:szCs w:val="24"/>
            <w:lang w:val="ru-RU"/>
          </w:rPr>
          <w:t>/</w:t>
        </w:r>
      </w:hyperlink>
    </w:p>
    <w:p w:rsidR="00ED382F" w:rsidRPr="00023BB3" w:rsidRDefault="00ED382F" w:rsidP="00ED382F">
      <w:pPr>
        <w:pStyle w:val="20"/>
        <w:spacing w:before="0" w:after="0"/>
        <w:rPr>
          <w:b w:val="0"/>
          <w:sz w:val="24"/>
          <w:szCs w:val="24"/>
          <w:lang w:val="ru-RU"/>
        </w:rPr>
      </w:pPr>
      <w:r w:rsidRPr="00023BB3">
        <w:rPr>
          <w:b w:val="0"/>
          <w:sz w:val="24"/>
          <w:szCs w:val="24"/>
          <w:lang w:val="ru-RU"/>
        </w:rPr>
        <w:t>Цифровой сервис «</w:t>
      </w:r>
      <w:proofErr w:type="spellStart"/>
      <w:r w:rsidRPr="00023BB3">
        <w:rPr>
          <w:b w:val="0"/>
          <w:sz w:val="24"/>
          <w:szCs w:val="24"/>
          <w:lang w:val="ru-RU"/>
        </w:rPr>
        <w:t>Начинайзер</w:t>
      </w:r>
      <w:proofErr w:type="spellEnd"/>
      <w:r w:rsidRPr="00023BB3">
        <w:rPr>
          <w:b w:val="0"/>
          <w:sz w:val="24"/>
          <w:szCs w:val="24"/>
          <w:lang w:val="ru-RU"/>
        </w:rPr>
        <w:t>»</w:t>
      </w:r>
    </w:p>
    <w:p w:rsidR="00ED382F" w:rsidRPr="00A02B7E" w:rsidRDefault="00B2101C" w:rsidP="00ED382F">
      <w:pPr>
        <w:spacing w:line="240" w:lineRule="auto"/>
        <w:jc w:val="both"/>
        <w:rPr>
          <w:rStyle w:val="aff"/>
          <w:rFonts w:ascii="Times New Roman" w:hAnsi="Times New Roman" w:cs="Times New Roman"/>
          <w:b/>
          <w:bCs/>
          <w:sz w:val="24"/>
          <w:szCs w:val="24"/>
        </w:rPr>
      </w:pPr>
      <w:hyperlink r:id="rId105" w:history="1"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shop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prosv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nachinajzer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obuchenie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gramote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russkij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yazyk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-1-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klass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pomoshh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roditelyam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21468?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utm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source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=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russia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prosv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&amp;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utm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medium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=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referral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&amp;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utm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campaign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=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russia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prosv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&amp;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utm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referrer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=</w:t>
        </w:r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russia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prosv</w:t>
        </w:r>
        <w:proofErr w:type="spellEnd"/>
        <w:r w:rsidR="00ED382F" w:rsidRPr="00023BB3">
          <w:rPr>
            <w:rStyle w:val="aff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D382F" w:rsidRPr="00B83A5F">
          <w:rPr>
            <w:rStyle w:val="aff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E0630" w:rsidRDefault="009E0630" w:rsidP="009E0630">
      <w:pPr>
        <w:rPr>
          <w:rFonts w:ascii="Times New Roman" w:hAnsi="Times New Roman" w:cs="Times New Roman"/>
          <w:sz w:val="24"/>
          <w:szCs w:val="24"/>
        </w:rPr>
      </w:pPr>
    </w:p>
    <w:p w:rsidR="00E834D3" w:rsidRPr="00E834D3" w:rsidRDefault="00E834D3" w:rsidP="00E834D3">
      <w:pPr>
        <w:rPr>
          <w:rFonts w:ascii="Times New Roman" w:hAnsi="Times New Roman" w:cs="Times New Roman"/>
          <w:sz w:val="24"/>
          <w:szCs w:val="24"/>
        </w:rPr>
      </w:pPr>
    </w:p>
    <w:sectPr w:rsidR="00E834D3" w:rsidRPr="00E834D3" w:rsidSect="009E06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D0B"/>
    <w:multiLevelType w:val="multilevel"/>
    <w:tmpl w:val="025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4339"/>
    <w:multiLevelType w:val="multilevel"/>
    <w:tmpl w:val="305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81F85"/>
    <w:multiLevelType w:val="multilevel"/>
    <w:tmpl w:val="D71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55B85"/>
    <w:multiLevelType w:val="multilevel"/>
    <w:tmpl w:val="B12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A52E2"/>
    <w:multiLevelType w:val="multilevel"/>
    <w:tmpl w:val="D97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52A43"/>
    <w:multiLevelType w:val="multilevel"/>
    <w:tmpl w:val="02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C3B9E"/>
    <w:multiLevelType w:val="multilevel"/>
    <w:tmpl w:val="BB6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A6B7B"/>
    <w:multiLevelType w:val="multilevel"/>
    <w:tmpl w:val="27F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B321C"/>
    <w:multiLevelType w:val="multilevel"/>
    <w:tmpl w:val="453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C2601"/>
    <w:multiLevelType w:val="multilevel"/>
    <w:tmpl w:val="70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17B78"/>
    <w:multiLevelType w:val="hybridMultilevel"/>
    <w:tmpl w:val="E724D6F6"/>
    <w:lvl w:ilvl="0" w:tplc="CC6E30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920B7"/>
    <w:multiLevelType w:val="multilevel"/>
    <w:tmpl w:val="8E4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37317"/>
    <w:multiLevelType w:val="hybridMultilevel"/>
    <w:tmpl w:val="2710FA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33221CC"/>
    <w:multiLevelType w:val="multilevel"/>
    <w:tmpl w:val="A0F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9384A"/>
    <w:multiLevelType w:val="multilevel"/>
    <w:tmpl w:val="3B6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54586"/>
    <w:multiLevelType w:val="multilevel"/>
    <w:tmpl w:val="AD1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37A73"/>
    <w:multiLevelType w:val="hybridMultilevel"/>
    <w:tmpl w:val="054A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739AF"/>
    <w:multiLevelType w:val="multilevel"/>
    <w:tmpl w:val="7E6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53F2D"/>
    <w:multiLevelType w:val="multilevel"/>
    <w:tmpl w:val="DD1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57C1A"/>
    <w:multiLevelType w:val="multilevel"/>
    <w:tmpl w:val="84B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87816"/>
    <w:multiLevelType w:val="multilevel"/>
    <w:tmpl w:val="509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74686"/>
    <w:multiLevelType w:val="multilevel"/>
    <w:tmpl w:val="950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2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22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3"/>
  </w:num>
  <w:num w:numId="17">
    <w:abstractNumId w:val="4"/>
  </w:num>
  <w:num w:numId="18">
    <w:abstractNumId w:val="20"/>
  </w:num>
  <w:num w:numId="19">
    <w:abstractNumId w:val="11"/>
  </w:num>
  <w:num w:numId="20">
    <w:abstractNumId w:val="19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B"/>
    <w:rsid w:val="00024DDE"/>
    <w:rsid w:val="00106580"/>
    <w:rsid w:val="002138A5"/>
    <w:rsid w:val="002E1A01"/>
    <w:rsid w:val="003E66AB"/>
    <w:rsid w:val="00514FAA"/>
    <w:rsid w:val="005712A0"/>
    <w:rsid w:val="006034B8"/>
    <w:rsid w:val="007210DB"/>
    <w:rsid w:val="007B49B2"/>
    <w:rsid w:val="007C7D47"/>
    <w:rsid w:val="00925D66"/>
    <w:rsid w:val="009E0630"/>
    <w:rsid w:val="00A02B7E"/>
    <w:rsid w:val="00AD60BB"/>
    <w:rsid w:val="00B2101C"/>
    <w:rsid w:val="00BF4B0C"/>
    <w:rsid w:val="00C8409C"/>
    <w:rsid w:val="00CD7A48"/>
    <w:rsid w:val="00E834D3"/>
    <w:rsid w:val="00ED382F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DA13-220C-459B-9160-E8816FD8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4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0">
    <w:name w:val="heading 2"/>
    <w:basedOn w:val="a"/>
    <w:next w:val="a"/>
    <w:link w:val="21"/>
    <w:qFormat/>
    <w:rsid w:val="00E83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834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E83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E834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834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E834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E834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E834D3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4D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rsid w:val="00E834D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834D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834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E834D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834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834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834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834D3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834D3"/>
  </w:style>
  <w:style w:type="numbering" w:customStyle="1" w:styleId="110">
    <w:name w:val="Нет списка11"/>
    <w:next w:val="a2"/>
    <w:semiHidden/>
    <w:unhideWhenUsed/>
    <w:rsid w:val="00E834D3"/>
  </w:style>
  <w:style w:type="paragraph" w:styleId="a3">
    <w:name w:val="Title"/>
    <w:basedOn w:val="a"/>
    <w:next w:val="a"/>
    <w:link w:val="a4"/>
    <w:qFormat/>
    <w:rsid w:val="00E834D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E834D3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E834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E834D3"/>
    <w:rPr>
      <w:rFonts w:ascii="Arial" w:eastAsia="Times New Roman" w:hAnsi="Arial" w:cs="Arial"/>
      <w:sz w:val="24"/>
      <w:szCs w:val="24"/>
      <w:lang w:val="en-US"/>
    </w:rPr>
  </w:style>
  <w:style w:type="character" w:styleId="a7">
    <w:name w:val="Strong"/>
    <w:uiPriority w:val="22"/>
    <w:qFormat/>
    <w:rsid w:val="00E834D3"/>
    <w:rPr>
      <w:b/>
      <w:bCs/>
    </w:rPr>
  </w:style>
  <w:style w:type="character" w:styleId="a8">
    <w:name w:val="Emphasis"/>
    <w:qFormat/>
    <w:rsid w:val="00E834D3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E834D3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E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E834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E834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E834D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834D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sid w:val="00E834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qFormat/>
    <w:rsid w:val="00E834D3"/>
    <w:rPr>
      <w:i/>
      <w:iCs/>
      <w:color w:val="auto"/>
    </w:rPr>
  </w:style>
  <w:style w:type="character" w:customStyle="1" w:styleId="16">
    <w:name w:val="Сильное выделение1"/>
    <w:qFormat/>
    <w:rsid w:val="00E834D3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E834D3"/>
    <w:rPr>
      <w:sz w:val="24"/>
      <w:szCs w:val="24"/>
      <w:u w:val="single"/>
    </w:rPr>
  </w:style>
  <w:style w:type="character" w:customStyle="1" w:styleId="18">
    <w:name w:val="Сильная ссылка1"/>
    <w:qFormat/>
    <w:rsid w:val="00E834D3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E834D3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834D3"/>
    <w:pPr>
      <w:outlineLvl w:val="9"/>
    </w:pPr>
  </w:style>
  <w:style w:type="paragraph" w:styleId="aa">
    <w:name w:val="caption"/>
    <w:basedOn w:val="a"/>
    <w:next w:val="a"/>
    <w:qFormat/>
    <w:rsid w:val="00E83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E83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83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83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83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 Знак Знак Знак"/>
    <w:basedOn w:val="a"/>
    <w:rsid w:val="00E834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E834D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834D3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f3">
    <w:name w:val="Normal (Web)"/>
    <w:aliases w:val="Знак1"/>
    <w:basedOn w:val="a"/>
    <w:link w:val="af4"/>
    <w:uiPriority w:val="99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E834D3"/>
    <w:rPr>
      <w:vertAlign w:val="superscript"/>
    </w:rPr>
  </w:style>
  <w:style w:type="paragraph" w:styleId="af6">
    <w:name w:val="footnote text"/>
    <w:basedOn w:val="a"/>
    <w:link w:val="af7"/>
    <w:semiHidden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E83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rsid w:val="00E83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834D3"/>
  </w:style>
  <w:style w:type="table" w:customStyle="1" w:styleId="1b">
    <w:name w:val="Сетка таблицы1"/>
    <w:basedOn w:val="a1"/>
    <w:next w:val="ab"/>
    <w:rsid w:val="00E834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83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2">
    <w:name w:val="Без интервала2"/>
    <w:next w:val="af9"/>
    <w:link w:val="afa"/>
    <w:uiPriority w:val="1"/>
    <w:qFormat/>
    <w:rsid w:val="00E834D3"/>
    <w:pPr>
      <w:spacing w:after="0" w:line="240" w:lineRule="auto"/>
    </w:pPr>
    <w:rPr>
      <w:rFonts w:eastAsia="Times New Roman"/>
    </w:rPr>
  </w:style>
  <w:style w:type="character" w:customStyle="1" w:styleId="afa">
    <w:name w:val="Без интервала Знак"/>
    <w:link w:val="22"/>
    <w:uiPriority w:val="1"/>
    <w:rsid w:val="00E834D3"/>
    <w:rPr>
      <w:rFonts w:eastAsia="Times New Roman"/>
    </w:rPr>
  </w:style>
  <w:style w:type="paragraph" w:styleId="afb">
    <w:name w:val="Balloon Text"/>
    <w:basedOn w:val="a"/>
    <w:link w:val="afc"/>
    <w:uiPriority w:val="99"/>
    <w:semiHidden/>
    <w:unhideWhenUsed/>
    <w:rsid w:val="00E834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34D3"/>
    <w:rPr>
      <w:rFonts w:ascii="Tahoma" w:eastAsia="Calibri" w:hAnsi="Tahoma" w:cs="Tahoma"/>
      <w:sz w:val="16"/>
      <w:szCs w:val="16"/>
    </w:rPr>
  </w:style>
  <w:style w:type="paragraph" w:styleId="afd">
    <w:name w:val="Body Text Indent"/>
    <w:basedOn w:val="a"/>
    <w:link w:val="afe"/>
    <w:rsid w:val="00E834D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0"/>
    <w:link w:val="afd"/>
    <w:rsid w:val="00E834D3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semiHidden/>
    <w:rsid w:val="00E834D3"/>
  </w:style>
  <w:style w:type="character" w:styleId="aff">
    <w:name w:val="Hyperlink"/>
    <w:uiPriority w:val="99"/>
    <w:rsid w:val="00E834D3"/>
    <w:rPr>
      <w:color w:val="0000FF"/>
      <w:u w:val="single"/>
    </w:rPr>
  </w:style>
  <w:style w:type="table" w:customStyle="1" w:styleId="112">
    <w:name w:val="Сетка таблицы11"/>
    <w:basedOn w:val="a1"/>
    <w:next w:val="ab"/>
    <w:rsid w:val="00E83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834D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834D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834D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8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834D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834D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E834D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0">
    <w:name w:val="Схема документа Знак"/>
    <w:link w:val="aff1"/>
    <w:semiHidden/>
    <w:rsid w:val="00E834D3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semiHidden/>
    <w:rsid w:val="00E834D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E834D3"/>
    <w:rPr>
      <w:rFonts w:ascii="Segoe UI" w:hAnsi="Segoe UI" w:cs="Segoe UI"/>
      <w:sz w:val="16"/>
      <w:szCs w:val="16"/>
    </w:rPr>
  </w:style>
  <w:style w:type="paragraph" w:customStyle="1" w:styleId="zagbig">
    <w:name w:val="zag_big"/>
    <w:basedOn w:val="a"/>
    <w:rsid w:val="00E83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E834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834D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3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E83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8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E834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page number"/>
    <w:rsid w:val="00E834D3"/>
  </w:style>
  <w:style w:type="paragraph" w:customStyle="1" w:styleId="Default">
    <w:name w:val="Default"/>
    <w:rsid w:val="00E834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E834D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834D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E834D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E834D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834D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834D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83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834D3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834D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834D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E834D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E834D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E834D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4">
    <w:name w:val="Новый"/>
    <w:basedOn w:val="a"/>
    <w:rsid w:val="00E834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E834D3"/>
  </w:style>
  <w:style w:type="paragraph" w:customStyle="1" w:styleId="33">
    <w:name w:val="Заголовок 3+"/>
    <w:basedOn w:val="a"/>
    <w:rsid w:val="00E834D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834D3"/>
  </w:style>
  <w:style w:type="numbering" w:customStyle="1" w:styleId="27">
    <w:name w:val="Нет списка2"/>
    <w:next w:val="a2"/>
    <w:semiHidden/>
    <w:rsid w:val="00E834D3"/>
  </w:style>
  <w:style w:type="table" w:customStyle="1" w:styleId="28">
    <w:name w:val="Сетка таблицы2"/>
    <w:basedOn w:val="a1"/>
    <w:next w:val="ab"/>
    <w:rsid w:val="00E83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E834D3"/>
  </w:style>
  <w:style w:type="character" w:customStyle="1" w:styleId="c35c21">
    <w:name w:val="c35 c21"/>
    <w:rsid w:val="00E834D3"/>
  </w:style>
  <w:style w:type="paragraph" w:customStyle="1" w:styleId="c32c0">
    <w:name w:val="c32 c0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E834D3"/>
  </w:style>
  <w:style w:type="paragraph" w:customStyle="1" w:styleId="c0c32">
    <w:name w:val="c0 c32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834D3"/>
  </w:style>
  <w:style w:type="character" w:customStyle="1" w:styleId="c1c24c7">
    <w:name w:val="c1 c24 c7"/>
    <w:rsid w:val="00E834D3"/>
  </w:style>
  <w:style w:type="paragraph" w:customStyle="1" w:styleId="c7">
    <w:name w:val="c7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E834D3"/>
  </w:style>
  <w:style w:type="character" w:customStyle="1" w:styleId="c1c12c3">
    <w:name w:val="c1 c12 c3"/>
    <w:rsid w:val="00E834D3"/>
  </w:style>
  <w:style w:type="character" w:customStyle="1" w:styleId="c1c3">
    <w:name w:val="c1 c3"/>
    <w:rsid w:val="00E834D3"/>
  </w:style>
  <w:style w:type="paragraph" w:customStyle="1" w:styleId="1d">
    <w:name w:val="Стиль1"/>
    <w:basedOn w:val="a"/>
    <w:rsid w:val="00E834D3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9">
    <w:name w:val="Стиль2"/>
    <w:basedOn w:val="a"/>
    <w:rsid w:val="00E834D3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"/>
    <w:basedOn w:val="a"/>
    <w:rsid w:val="00E834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"/>
    <w:rsid w:val="00E834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rsid w:val="00E834D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Внутренний адрес"/>
    <w:basedOn w:val="a"/>
    <w:rsid w:val="00E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First Indent"/>
    <w:basedOn w:val="af1"/>
    <w:link w:val="aff8"/>
    <w:rsid w:val="00E834D3"/>
    <w:pPr>
      <w:spacing w:after="120"/>
      <w:ind w:firstLine="210"/>
    </w:pPr>
    <w:rPr>
      <w:i w:val="0"/>
      <w:szCs w:val="24"/>
      <w:lang w:val="ru-RU" w:eastAsia="ru-RU"/>
    </w:rPr>
  </w:style>
  <w:style w:type="character" w:customStyle="1" w:styleId="aff8">
    <w:name w:val="Красная строка Знак"/>
    <w:basedOn w:val="af2"/>
    <w:link w:val="aff7"/>
    <w:rsid w:val="00E834D3"/>
    <w:rPr>
      <w:rFonts w:ascii="Times New Roman" w:eastAsia="Times New Roman" w:hAnsi="Times New Roman" w:cs="Times New Roman"/>
      <w:i w:val="0"/>
      <w:sz w:val="24"/>
      <w:szCs w:val="24"/>
      <w:lang w:val="x-none" w:eastAsia="ru-RU"/>
    </w:rPr>
  </w:style>
  <w:style w:type="paragraph" w:styleId="2c">
    <w:name w:val="Body Text First Indent 2"/>
    <w:basedOn w:val="afd"/>
    <w:link w:val="2d"/>
    <w:rsid w:val="00E834D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fe"/>
    <w:link w:val="2c"/>
    <w:rsid w:val="00E8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E83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834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E834D3"/>
  </w:style>
  <w:style w:type="character" w:customStyle="1" w:styleId="c3">
    <w:name w:val="c3"/>
    <w:rsid w:val="00E834D3"/>
  </w:style>
  <w:style w:type="paragraph" w:customStyle="1" w:styleId="41">
    <w:name w:val="Стиль4"/>
    <w:basedOn w:val="a"/>
    <w:rsid w:val="00E834D3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834D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E834D3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E834D3"/>
  </w:style>
  <w:style w:type="table" w:customStyle="1" w:styleId="37">
    <w:name w:val="Сетка таблицы3"/>
    <w:basedOn w:val="a1"/>
    <w:next w:val="ab"/>
    <w:rsid w:val="00E83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endnote text"/>
    <w:basedOn w:val="a"/>
    <w:link w:val="affa"/>
    <w:semiHidden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semiHidden/>
    <w:rsid w:val="00E83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semiHidden/>
    <w:rsid w:val="00E834D3"/>
    <w:rPr>
      <w:vertAlign w:val="superscript"/>
    </w:rPr>
  </w:style>
  <w:style w:type="character" w:customStyle="1" w:styleId="af4">
    <w:name w:val="Обычный (веб) Знак"/>
    <w:aliases w:val="Знак1 Знак"/>
    <w:link w:val="af3"/>
    <w:uiPriority w:val="99"/>
    <w:locked/>
    <w:rsid w:val="00E8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834D3"/>
  </w:style>
  <w:style w:type="character" w:customStyle="1" w:styleId="1f">
    <w:name w:val="Основной текст Знак1"/>
    <w:uiPriority w:val="99"/>
    <w:semiHidden/>
    <w:locked/>
    <w:rsid w:val="00E834D3"/>
    <w:rPr>
      <w:rFonts w:ascii="Arial" w:hAnsi="Arial" w:cs="Arial"/>
      <w:sz w:val="20"/>
      <w:szCs w:val="20"/>
      <w:shd w:val="clear" w:color="auto" w:fill="FFFFFF"/>
    </w:rPr>
  </w:style>
  <w:style w:type="paragraph" w:styleId="af9">
    <w:name w:val="No Spacing"/>
    <w:uiPriority w:val="1"/>
    <w:qFormat/>
    <w:rsid w:val="00E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834D3"/>
  </w:style>
  <w:style w:type="paragraph" w:customStyle="1" w:styleId="affc">
    <w:name w:val="Базовый"/>
    <w:rsid w:val="00E834D3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table" w:customStyle="1" w:styleId="43">
    <w:name w:val="Сетка таблицы4"/>
    <w:basedOn w:val="a1"/>
    <w:next w:val="ab"/>
    <w:uiPriority w:val="59"/>
    <w:rsid w:val="00E834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E834D3"/>
  </w:style>
  <w:style w:type="table" w:customStyle="1" w:styleId="121">
    <w:name w:val="Сетка таблицы12"/>
    <w:basedOn w:val="a1"/>
    <w:next w:val="ab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834D3"/>
  </w:style>
  <w:style w:type="numbering" w:customStyle="1" w:styleId="11111">
    <w:name w:val="Нет списка11111"/>
    <w:next w:val="a2"/>
    <w:semiHidden/>
    <w:unhideWhenUsed/>
    <w:rsid w:val="00E834D3"/>
  </w:style>
  <w:style w:type="table" w:customStyle="1" w:styleId="212">
    <w:name w:val="Сетка таблицы21"/>
    <w:basedOn w:val="a1"/>
    <w:next w:val="ab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unhideWhenUsed/>
    <w:rsid w:val="00E834D3"/>
  </w:style>
  <w:style w:type="table" w:customStyle="1" w:styleId="TableNormal">
    <w:name w:val="Table Normal"/>
    <w:uiPriority w:val="2"/>
    <w:semiHidden/>
    <w:unhideWhenUsed/>
    <w:qFormat/>
    <w:rsid w:val="00E834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4D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numbering" w:customStyle="1" w:styleId="51">
    <w:name w:val="Нет списка5"/>
    <w:next w:val="a2"/>
    <w:uiPriority w:val="99"/>
    <w:semiHidden/>
    <w:unhideWhenUsed/>
    <w:rsid w:val="00E834D3"/>
  </w:style>
  <w:style w:type="table" w:customStyle="1" w:styleId="52">
    <w:name w:val="Сетка таблицы5"/>
    <w:basedOn w:val="a1"/>
    <w:next w:val="ab"/>
    <w:uiPriority w:val="59"/>
    <w:rsid w:val="00E834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E834D3"/>
  </w:style>
  <w:style w:type="table" w:customStyle="1" w:styleId="131">
    <w:name w:val="Сетка таблицы13"/>
    <w:basedOn w:val="a1"/>
    <w:next w:val="ab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834D3"/>
  </w:style>
  <w:style w:type="numbering" w:customStyle="1" w:styleId="1120">
    <w:name w:val="Нет списка112"/>
    <w:next w:val="a2"/>
    <w:semiHidden/>
    <w:unhideWhenUsed/>
    <w:rsid w:val="00E834D3"/>
  </w:style>
  <w:style w:type="table" w:customStyle="1" w:styleId="221">
    <w:name w:val="Сетка таблицы22"/>
    <w:basedOn w:val="a1"/>
    <w:next w:val="ab"/>
    <w:rsid w:val="00E8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unhideWhenUsed/>
    <w:rsid w:val="00E834D3"/>
  </w:style>
  <w:style w:type="table" w:customStyle="1" w:styleId="TableNormal1">
    <w:name w:val="Table Normal1"/>
    <w:uiPriority w:val="2"/>
    <w:semiHidden/>
    <w:unhideWhenUsed/>
    <w:qFormat/>
    <w:rsid w:val="00E834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834D3"/>
  </w:style>
  <w:style w:type="numbering" w:customStyle="1" w:styleId="1210">
    <w:name w:val="Нет списка121"/>
    <w:next w:val="a2"/>
    <w:uiPriority w:val="99"/>
    <w:semiHidden/>
    <w:unhideWhenUsed/>
    <w:rsid w:val="00E834D3"/>
  </w:style>
  <w:style w:type="table" w:customStyle="1" w:styleId="311">
    <w:name w:val="Сетка таблицы31"/>
    <w:basedOn w:val="a1"/>
    <w:next w:val="ab"/>
    <w:uiPriority w:val="59"/>
    <w:rsid w:val="00E834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qFormat/>
    <w:rsid w:val="00E834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line number"/>
    <w:basedOn w:val="a0"/>
    <w:uiPriority w:val="99"/>
    <w:semiHidden/>
    <w:unhideWhenUsed/>
    <w:rsid w:val="00E8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edsoo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://www.museum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shop.prosv.ru/nachinajzer-obuchenie-gramote-russkij-yazyk-1-klass-pomoshh-roditelyam21468?utm_source=school-russia.prosv.ru&amp;utm_medium=referral&amp;utm_campaign=school-russia.prosv.ru&amp;utm_referrer=school-russia.prosv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2022-09-19T13:42:00Z</dcterms:created>
  <dcterms:modified xsi:type="dcterms:W3CDTF">2022-10-15T22:26:00Z</dcterms:modified>
</cp:coreProperties>
</file>